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</w:rPr>
        <w:t>大亚湾第三中学202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2"/>
          <w:szCs w:val="32"/>
        </w:rPr>
        <w:t>年公开招聘校聘教师报名表</w:t>
      </w:r>
      <w:bookmarkEnd w:id="0"/>
    </w:p>
    <w:tbl>
      <w:tblPr>
        <w:tblStyle w:val="3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77"/>
        <w:gridCol w:w="643"/>
        <w:gridCol w:w="659"/>
        <w:gridCol w:w="780"/>
        <w:gridCol w:w="69"/>
        <w:gridCol w:w="960"/>
        <w:gridCol w:w="1478"/>
        <w:gridCol w:w="502"/>
        <w:gridCol w:w="88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（电子相）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省      县（区）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3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话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学历/学位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教师资格</w:t>
            </w:r>
          </w:p>
        </w:tc>
        <w:tc>
          <w:tcPr>
            <w:tcW w:w="458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资格种类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728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称 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atLeast"/>
        </w:trPr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（从中学开始，按时间先后顺序填写）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庭成 员及 主要 社会 关系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 何特 长及 突出 业绩</w:t>
            </w:r>
          </w:p>
        </w:tc>
        <w:tc>
          <w:tcPr>
            <w:tcW w:w="831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 况</w:t>
            </w:r>
          </w:p>
        </w:tc>
        <w:tc>
          <w:tcPr>
            <w:tcW w:w="831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3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1．所填写的信息全部真实有效；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2．所提交的身份证、学历（学位）证、教师资格证、职业资格证、职称证、荣誉证书等资料真实有效；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3．聘用后服从工作调配；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4．如有不实，本人愿承担所有因提供虚假信息而造成的一切损失和相关责任。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承诺人：                    承诺日期：202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31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  <w:tc>
          <w:tcPr>
            <w:tcW w:w="831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A7E9F"/>
    <w:rsid w:val="6A5A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2021-07-18T09:19:00Z</dcterms:created>
  <dc:creator>Administrator</dc:creator>
  <cp:lastModifiedBy>Administrator</cp:lastModifiedBy>
  <dcterms:modified xsi:type="dcterms:W3CDTF">2021-07-18T09:20:19Z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